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85F" w:rsidRPr="00372FA9" w:rsidRDefault="00DB2510" w:rsidP="00DB2510">
      <w:pPr>
        <w:tabs>
          <w:tab w:val="right" w:pos="9360"/>
        </w:tabs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372FA9">
        <w:rPr>
          <w:rFonts w:asciiTheme="majorBidi" w:hAnsiTheme="majorBidi" w:cstheme="majorBidi"/>
          <w:b/>
          <w:bCs/>
          <w:i/>
          <w:iCs/>
          <w:noProof/>
          <w:sz w:val="24"/>
          <w:szCs w:val="24"/>
          <w:lang w:bidi="fa-IR"/>
        </w:rPr>
        <w:drawing>
          <wp:anchor distT="0" distB="0" distL="114300" distR="114300" simplePos="0" relativeHeight="251661312" behindDoc="0" locked="0" layoutInCell="1" allowOverlap="1" wp14:anchorId="52567DAF" wp14:editId="5B208F85">
            <wp:simplePos x="0" y="0"/>
            <wp:positionH relativeFrom="column">
              <wp:posOffset>2145665</wp:posOffset>
            </wp:positionH>
            <wp:positionV relativeFrom="paragraph">
              <wp:posOffset>-361315</wp:posOffset>
            </wp:positionV>
            <wp:extent cx="1030605" cy="588010"/>
            <wp:effectExtent l="0" t="0" r="0" b="2540"/>
            <wp:wrapSquare wrapText="bothSides"/>
            <wp:docPr id="26" name="Picture 26" descr="C:\Users\951217\Desktop\1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951217\Desktop\1-7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605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31B5" w:rsidRPr="00372FA9">
        <w:rPr>
          <w:rFonts w:asciiTheme="majorBidi" w:hAnsiTheme="majorBidi" w:cstheme="majorBidi"/>
          <w:b/>
          <w:bCs/>
          <w:i/>
          <w:iCs/>
          <w:sz w:val="24"/>
          <w:szCs w:val="24"/>
        </w:rPr>
        <w:t>In the name of God</w:t>
      </w:r>
      <w:r w:rsidR="0035085F" w:rsidRPr="00372FA9">
        <w:rPr>
          <w:rFonts w:asciiTheme="majorBidi" w:hAnsiTheme="majorBidi" w:cstheme="majorBidi"/>
          <w:b/>
          <w:bCs/>
          <w:i/>
          <w:iCs/>
          <w:sz w:val="24"/>
          <w:szCs w:val="24"/>
        </w:rPr>
        <w:tab/>
      </w:r>
    </w:p>
    <w:p w:rsidR="00DB2510" w:rsidRDefault="0035085F" w:rsidP="009F5B96"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                                      </w:t>
      </w:r>
      <w:r w:rsidR="00DB2510">
        <w:rPr>
          <w:rFonts w:asciiTheme="majorBidi" w:hAnsiTheme="majorBidi" w:cstheme="majorBidi"/>
          <w:sz w:val="24"/>
          <w:szCs w:val="24"/>
        </w:rPr>
        <w:t xml:space="preserve"> </w:t>
      </w:r>
      <w:r w:rsidR="00DB2510" w:rsidRPr="0035085F">
        <w:rPr>
          <w:rFonts w:asciiTheme="majorBidi" w:hAnsiTheme="majorBidi" w:cstheme="majorBidi"/>
          <w:sz w:val="24"/>
          <w:szCs w:val="24"/>
        </w:rPr>
        <w:t xml:space="preserve">Number: </w:t>
      </w:r>
      <w:r w:rsidR="00DB2510">
        <w:rPr>
          <w:rFonts w:asciiTheme="majorBidi" w:hAnsiTheme="majorBidi" w:cstheme="majorBidi"/>
          <w:sz w:val="24"/>
          <w:szCs w:val="24"/>
        </w:rPr>
        <w:t>MA/</w:t>
      </w:r>
      <w:r w:rsidR="009F5B96">
        <w:rPr>
          <w:rFonts w:asciiTheme="majorBidi" w:hAnsiTheme="majorBidi" w:cstheme="majorBidi"/>
          <w:sz w:val="24"/>
          <w:szCs w:val="24"/>
        </w:rPr>
        <w:t>175891</w:t>
      </w:r>
    </w:p>
    <w:p w:rsidR="003F652B" w:rsidRDefault="00DB2510" w:rsidP="009F5B96">
      <w:pPr>
        <w:tabs>
          <w:tab w:val="right" w:pos="9360"/>
        </w:tabs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</w:t>
      </w:r>
      <w:r w:rsidR="002B2CDD">
        <w:rPr>
          <w:rFonts w:asciiTheme="majorBidi" w:hAnsiTheme="majorBidi" w:cstheme="majorBidi"/>
          <w:sz w:val="24"/>
          <w:szCs w:val="24"/>
        </w:rPr>
        <w:t xml:space="preserve">                          </w:t>
      </w:r>
      <w:r w:rsidR="00C56169">
        <w:rPr>
          <w:rFonts w:asciiTheme="majorBidi" w:hAnsiTheme="majorBidi" w:cstheme="majorBidi"/>
          <w:sz w:val="24"/>
          <w:szCs w:val="24"/>
        </w:rPr>
        <w:t xml:space="preserve">  </w:t>
      </w:r>
      <w:r w:rsidR="0035085F" w:rsidRPr="0035085F">
        <w:rPr>
          <w:rFonts w:asciiTheme="majorBidi" w:hAnsiTheme="majorBidi" w:cstheme="majorBidi"/>
          <w:sz w:val="24"/>
          <w:szCs w:val="24"/>
        </w:rPr>
        <w:t>D</w:t>
      </w:r>
      <w:bookmarkStart w:id="0" w:name="_GoBack"/>
      <w:bookmarkEnd w:id="0"/>
      <w:r w:rsidR="0035085F" w:rsidRPr="0035085F">
        <w:rPr>
          <w:rFonts w:asciiTheme="majorBidi" w:hAnsiTheme="majorBidi" w:cstheme="majorBidi"/>
          <w:sz w:val="24"/>
          <w:szCs w:val="24"/>
        </w:rPr>
        <w:t xml:space="preserve">ate: </w:t>
      </w:r>
      <w:r w:rsidR="009F5B96">
        <w:rPr>
          <w:rFonts w:asciiTheme="majorBidi" w:hAnsiTheme="majorBidi" w:cstheme="majorBidi"/>
          <w:sz w:val="24"/>
          <w:szCs w:val="24"/>
        </w:rPr>
        <w:t>15</w:t>
      </w:r>
      <w:r w:rsidR="0035085F" w:rsidRPr="0035085F">
        <w:rPr>
          <w:rFonts w:asciiTheme="majorBidi" w:hAnsiTheme="majorBidi" w:cstheme="majorBidi"/>
          <w:sz w:val="24"/>
          <w:szCs w:val="24"/>
        </w:rPr>
        <w:t>/</w:t>
      </w:r>
      <w:r w:rsidR="009F5B96">
        <w:rPr>
          <w:rFonts w:asciiTheme="majorBidi" w:hAnsiTheme="majorBidi" w:cstheme="majorBidi"/>
          <w:sz w:val="24"/>
          <w:szCs w:val="24"/>
        </w:rPr>
        <w:t>07</w:t>
      </w:r>
      <w:r w:rsidR="0035085F" w:rsidRPr="0035085F">
        <w:rPr>
          <w:rFonts w:asciiTheme="majorBidi" w:hAnsiTheme="majorBidi" w:cstheme="majorBidi"/>
          <w:sz w:val="24"/>
          <w:szCs w:val="24"/>
        </w:rPr>
        <w:t>/</w:t>
      </w:r>
      <w:r w:rsidR="00C363BA">
        <w:rPr>
          <w:rFonts w:asciiTheme="majorBidi" w:hAnsiTheme="majorBidi" w:cstheme="majorBidi"/>
          <w:sz w:val="24"/>
          <w:szCs w:val="24"/>
        </w:rPr>
        <w:t>2017</w:t>
      </w:r>
    </w:p>
    <w:p w:rsidR="009B31B5" w:rsidRDefault="00DB2510" w:rsidP="00A74124">
      <w:pPr>
        <w:tabs>
          <w:tab w:val="left" w:pos="6997"/>
        </w:tabs>
        <w:rPr>
          <w:rFonts w:asciiTheme="majorBidi" w:hAnsiTheme="majorBidi" w:cstheme="majorBidi"/>
          <w:sz w:val="24"/>
          <w:szCs w:val="24"/>
        </w:rPr>
      </w:pPr>
      <w:r w:rsidRPr="00372FA9">
        <w:rPr>
          <w:rFonts w:asciiTheme="majorBidi" w:hAnsiTheme="majorBidi" w:cstheme="majorBidi"/>
          <w:b/>
          <w:bCs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A92D73" wp14:editId="0E4173CA">
                <wp:simplePos x="0" y="0"/>
                <wp:positionH relativeFrom="column">
                  <wp:posOffset>-377687</wp:posOffset>
                </wp:positionH>
                <wp:positionV relativeFrom="paragraph">
                  <wp:posOffset>276750</wp:posOffset>
                </wp:positionV>
                <wp:extent cx="6781800" cy="7265504"/>
                <wp:effectExtent l="0" t="0" r="19050" b="1206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81800" cy="726550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1CC6" w:rsidRDefault="00C31CC6" w:rsidP="00C31CC6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Esteemed</w:t>
                            </w:r>
                            <w: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 Deputies of the </w:t>
                            </w:r>
                            <w:r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Managing Directors</w:t>
                            </w:r>
                            <w: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B7768D" w:rsidRDefault="00B7768D" w:rsidP="00B7768D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Esteemed Managing Directors of</w:t>
                            </w:r>
                            <w: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 the</w:t>
                            </w:r>
                            <w:r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 Subsidiaries</w:t>
                            </w:r>
                          </w:p>
                          <w:p w:rsidR="00BA7686" w:rsidRDefault="00BA7686" w:rsidP="00BA7686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Esteemed Managers </w:t>
                            </w:r>
                            <w:r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of the National Iranian Oil Company</w:t>
                            </w:r>
                          </w:p>
                          <w:p w:rsidR="00477AE3" w:rsidRPr="00CC1A55" w:rsidRDefault="00FF05B4" w:rsidP="00FA28CC">
                            <w:pPr>
                              <w:spacing w:line="48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</w:pPr>
                            <w:r w:rsidRPr="00F57F1C">
                              <w:rPr>
                                <w:rFonts w:asciiTheme="majorBidi" w:hAnsiTheme="majorBidi" w:cstheme="majorBidi"/>
                              </w:rPr>
                              <w:t xml:space="preserve">Subject: </w:t>
                            </w:r>
                            <w:r w:rsidR="00477AE3" w:rsidRPr="00CC1A55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 xml:space="preserve">HSE </w:t>
                            </w:r>
                            <w:r w:rsidR="00FA28CC" w:rsidRPr="00F57F1C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 xml:space="preserve">Requirements </w:t>
                            </w:r>
                            <w:r w:rsidR="00FA28CC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of Oil/Gas Equipment during the</w:t>
                            </w:r>
                            <w:r w:rsidR="00FA28CC" w:rsidRPr="00F57F1C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 xml:space="preserve"> </w:t>
                            </w:r>
                            <w:r w:rsidR="00FA28CC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Drilling</w:t>
                            </w:r>
                            <w:r w:rsidR="00FA28CC" w:rsidRPr="00F57F1C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 xml:space="preserve"> </w:t>
                            </w:r>
                            <w:r w:rsidR="00FA28CC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 xml:space="preserve">Stage at On-Shore </w:t>
                            </w:r>
                            <w:r w:rsidR="00FA28CC" w:rsidRPr="00F57F1C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Sites</w:t>
                            </w:r>
                          </w:p>
                          <w:p w:rsidR="003F7762" w:rsidRPr="00F5486B" w:rsidRDefault="001968A0" w:rsidP="001F7693">
                            <w:pPr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Drilling operations</w:t>
                            </w:r>
                            <w:r w:rsidR="003F7762" w:rsidRPr="0034561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are</w:t>
                            </w:r>
                            <w:r w:rsidRPr="001968A0">
                              <w:rPr>
                                <w:rFonts w:asciiTheme="majorBidi" w:hAnsiTheme="majorBidi" w:cstheme="majorBidi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/>
                              </w:rPr>
                              <w:t xml:space="preserve">among the main </w:t>
                            </w:r>
                            <w:r w:rsidRPr="00CC1A55">
                              <w:rPr>
                                <w:rFonts w:asciiTheme="majorBidi" w:hAnsiTheme="majorBidi" w:cstheme="majorBidi"/>
                              </w:rPr>
                              <w:t xml:space="preserve">processes </w:t>
                            </w:r>
                            <w:r>
                              <w:rPr>
                                <w:rFonts w:asciiTheme="majorBidi" w:hAnsiTheme="majorBidi" w:cstheme="majorBidi"/>
                              </w:rPr>
                              <w:t xml:space="preserve">in </w:t>
                            </w:r>
                            <w:r w:rsidR="001F7693">
                              <w:rPr>
                                <w:rFonts w:asciiTheme="majorBidi" w:hAnsiTheme="majorBidi" w:cstheme="majorBidi"/>
                              </w:rPr>
                              <w:t xml:space="preserve">exploration, </w:t>
                            </w:r>
                            <w:r w:rsidRPr="00CC1A55">
                              <w:rPr>
                                <w:rFonts w:asciiTheme="majorBidi" w:hAnsiTheme="majorBidi" w:cstheme="majorBidi"/>
                              </w:rPr>
                              <w:t xml:space="preserve">extraction, evaluation and development of oil and gas </w:t>
                            </w:r>
                            <w:r>
                              <w:rPr>
                                <w:rFonts w:asciiTheme="majorBidi" w:hAnsiTheme="majorBidi" w:cstheme="majorBidi"/>
                              </w:rPr>
                              <w:t>reservoirs</w:t>
                            </w:r>
                            <w:r w:rsidR="003D4E30">
                              <w:rPr>
                                <w:rFonts w:asciiTheme="majorBidi" w:hAnsiTheme="majorBidi" w:cstheme="majorBidi"/>
                              </w:rPr>
                              <w:t xml:space="preserve">. </w:t>
                            </w:r>
                            <w:r w:rsidR="00F5486B">
                              <w:rPr>
                                <w:rFonts w:asciiTheme="majorBidi" w:hAnsiTheme="majorBidi" w:cstheme="majorBidi"/>
                              </w:rPr>
                              <w:t xml:space="preserve">With their </w:t>
                            </w:r>
                            <w:r w:rsidRPr="00CC1A55">
                              <w:rPr>
                                <w:rFonts w:asciiTheme="majorBidi" w:hAnsiTheme="majorBidi" w:cstheme="majorBidi"/>
                              </w:rPr>
                              <w:t xml:space="preserve">strategic </w:t>
                            </w:r>
                            <w:r w:rsidR="00C50CE9">
                              <w:rPr>
                                <w:rFonts w:asciiTheme="majorBidi" w:hAnsiTheme="majorBidi" w:cstheme="majorBidi"/>
                              </w:rPr>
                              <w:t>importance</w:t>
                            </w:r>
                            <w:r w:rsidRPr="00CC1A55">
                              <w:rPr>
                                <w:rFonts w:asciiTheme="majorBidi" w:hAnsiTheme="majorBidi" w:cstheme="majorBidi"/>
                              </w:rPr>
                              <w:t xml:space="preserve"> in the </w:t>
                            </w:r>
                            <w:r w:rsidR="00C50CE9">
                              <w:rPr>
                                <w:rFonts w:asciiTheme="majorBidi" w:hAnsiTheme="majorBidi" w:cstheme="majorBidi"/>
                              </w:rPr>
                              <w:t>petroleum</w:t>
                            </w:r>
                            <w:r w:rsidR="00F5486B">
                              <w:rPr>
                                <w:rFonts w:asciiTheme="majorBidi" w:hAnsiTheme="majorBidi" w:cstheme="majorBidi"/>
                              </w:rPr>
                              <w:t xml:space="preserve"> industry,</w:t>
                            </w:r>
                            <w:r w:rsidR="00F5486B" w:rsidRPr="00F5486B">
                              <w:rPr>
                                <w:rFonts w:asciiTheme="majorBidi" w:hAnsiTheme="majorBidi" w:cstheme="majorBidi"/>
                              </w:rPr>
                              <w:t xml:space="preserve"> </w:t>
                            </w:r>
                            <w:r w:rsidR="00F5486B">
                              <w:rPr>
                                <w:rFonts w:asciiTheme="majorBidi" w:hAnsiTheme="majorBidi" w:cstheme="majorBidi"/>
                              </w:rPr>
                              <w:t xml:space="preserve">these operations are </w:t>
                            </w:r>
                            <w:r w:rsidR="003F7762" w:rsidRPr="0034561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among the most complicated, costly, cumbersome and high-risk occupations in the world. The oil and gas drilling operatio</w:t>
                            </w:r>
                            <w:r w:rsidR="001F7693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ns consist of various processes: 1. S</w:t>
                            </w:r>
                            <w:r w:rsidR="003F7762" w:rsidRPr="0034561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ite preparation, </w:t>
                            </w:r>
                            <w:r w:rsidR="001F7693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2. D</w:t>
                            </w:r>
                            <w:r w:rsidR="003F7762" w:rsidRPr="0034561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rilling, </w:t>
                            </w:r>
                            <w:r w:rsidR="001F7693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3. W</w:t>
                            </w:r>
                            <w:r w:rsidR="003F7762" w:rsidRPr="0034561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ell completion, </w:t>
                            </w:r>
                            <w:r w:rsidR="001F7693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4. </w:t>
                            </w:r>
                            <w:proofErr w:type="gramStart"/>
                            <w:r w:rsidR="001F7693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</w:t>
                            </w:r>
                            <w:r w:rsidR="002B4DF8" w:rsidRPr="0034561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ervicing</w:t>
                            </w:r>
                            <w:proofErr w:type="gramEnd"/>
                            <w:r w:rsidR="002B4DF8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,</w:t>
                            </w:r>
                            <w:r w:rsidR="002B4DF8" w:rsidRPr="0034561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B4DF8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and </w:t>
                            </w:r>
                            <w:r w:rsidR="001F7693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5.</w:t>
                            </w:r>
                            <w:r w:rsidR="002B4DF8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F7693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W</w:t>
                            </w:r>
                            <w:r w:rsidR="002B4DF8" w:rsidRPr="0034561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ell</w:t>
                            </w:r>
                            <w:r w:rsidR="002B4DF8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F7693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plugging</w:t>
                            </w:r>
                            <w:r w:rsidR="002B4DF8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and abandonment. </w:t>
                            </w:r>
                            <w:r w:rsidR="00F5486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="00F5486B" w:rsidRPr="00F5486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drilling operations include operations </w:t>
                            </w:r>
                            <w:r w:rsidR="00F5486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such as</w:t>
                            </w:r>
                            <w:r w:rsidR="00F5486B" w:rsidRPr="00F5486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5486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r</w:t>
                            </w:r>
                            <w:r w:rsidR="00F5486B" w:rsidRPr="00A614D3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igging </w:t>
                            </w:r>
                            <w:r w:rsidR="00F5486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u</w:t>
                            </w:r>
                            <w:r w:rsidR="00F5486B" w:rsidRPr="00A614D3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p</w:t>
                            </w:r>
                            <w:r w:rsidR="00F5486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, drilling ahead, t</w:t>
                            </w:r>
                            <w:r w:rsidR="00F5486B" w:rsidRPr="00A614D3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ripping</w:t>
                            </w:r>
                            <w:r w:rsidR="00F5486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o</w:t>
                            </w:r>
                            <w:r w:rsidR="00F5486B" w:rsidRPr="00A614D3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ut</w:t>
                            </w:r>
                            <w:r w:rsidR="00F5486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/in, c</w:t>
                            </w:r>
                            <w:r w:rsidR="00F5486B" w:rsidRPr="00A614D3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asing </w:t>
                            </w:r>
                            <w:r w:rsidR="00F5486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and c</w:t>
                            </w:r>
                            <w:r w:rsidR="00F5486B" w:rsidRPr="00A614D3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ementing </w:t>
                            </w:r>
                            <w:r w:rsidR="00F5486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o</w:t>
                            </w:r>
                            <w:r w:rsidR="00F5486B" w:rsidRPr="00A614D3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perations</w:t>
                            </w:r>
                            <w:r w:rsidR="00F5486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, maintenance </w:t>
                            </w:r>
                            <w:r w:rsidR="00F5486B" w:rsidRPr="00A614D3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activities</w:t>
                            </w:r>
                            <w:r w:rsidR="00F5486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and w</w:t>
                            </w:r>
                            <w:r w:rsidR="00F5486B" w:rsidRPr="00A614D3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ell </w:t>
                            </w:r>
                            <w:r w:rsidR="00F5486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control. </w:t>
                            </w:r>
                            <w:r w:rsidR="000467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These operations </w:t>
                            </w:r>
                            <w:r w:rsidR="00E447C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have the</w:t>
                            </w:r>
                            <w:r w:rsidR="000467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46725" w:rsidRPr="000467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potential </w:t>
                            </w:r>
                            <w:r w:rsidR="00E447C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to </w:t>
                            </w:r>
                            <w:r w:rsidR="00046725" w:rsidRPr="000467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damage human</w:t>
                            </w:r>
                            <w:r w:rsidR="000467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beings</w:t>
                            </w:r>
                            <w:r w:rsidR="00046725" w:rsidRPr="000467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and </w:t>
                            </w:r>
                            <w:r w:rsidR="000467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the environment.</w:t>
                            </w:r>
                          </w:p>
                          <w:p w:rsidR="00046725" w:rsidRDefault="00E605A9" w:rsidP="00212F9E">
                            <w:pPr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The NIOC</w:t>
                            </w:r>
                            <w:r w:rsidR="005173A0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’s HSE Management has held </w:t>
                            </w:r>
                            <w:r w:rsidR="00756FE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joint </w:t>
                            </w:r>
                            <w:r w:rsidR="005173A0" w:rsidRPr="007825F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expert meetings </w:t>
                            </w:r>
                            <w:r w:rsidR="00756FE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with relevant s</w:t>
                            </w:r>
                            <w:r w:rsidR="00756FE1" w:rsidRPr="00756FE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ubsidiaries and </w:t>
                            </w:r>
                            <w:r w:rsidR="00756FE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associates </w:t>
                            </w:r>
                            <w:r w:rsidR="005173A0" w:rsidRPr="007825F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on preparation </w:t>
                            </w:r>
                            <w:r w:rsidR="005173A0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and compilation of </w:t>
                            </w:r>
                            <w:r w:rsidR="005173A0" w:rsidRPr="007825F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HSE </w:t>
                            </w:r>
                            <w:r w:rsidR="005173A0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guidelines/provisions </w:t>
                            </w:r>
                            <w:r w:rsidR="005173A0" w:rsidRPr="007825F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for </w:t>
                            </w:r>
                            <w:r w:rsidR="005173A0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all</w:t>
                            </w:r>
                            <w:r w:rsidR="005173A0" w:rsidRPr="007825F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drilling </w:t>
                            </w:r>
                            <w:r w:rsidR="005173A0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operations to </w:t>
                            </w:r>
                            <w:r w:rsidR="005173A0" w:rsidRPr="00AC00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prevent work-related accidents and</w:t>
                            </w:r>
                            <w:r w:rsidR="005173A0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to</w:t>
                            </w:r>
                            <w:r w:rsidR="005173A0" w:rsidRPr="00AC00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minimize </w:t>
                            </w:r>
                            <w:r w:rsidR="005173A0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relevant</w:t>
                            </w:r>
                            <w:r w:rsidR="005173A0" w:rsidRPr="00AC00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consequences </w:t>
                            </w:r>
                            <w:r w:rsidR="005173A0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and</w:t>
                            </w:r>
                            <w:r w:rsidR="005173A0" w:rsidRPr="00AC00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damage</w:t>
                            </w:r>
                            <w:r w:rsidR="005173A0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</w:t>
                            </w:r>
                            <w:r w:rsidR="005173A0" w:rsidRPr="00AC00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to the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NIOC</w:t>
                            </w:r>
                            <w:r w:rsidR="005173A0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’s manpower</w:t>
                            </w:r>
                            <w:r w:rsidR="005173A0" w:rsidRPr="00AC00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, facilities </w:t>
                            </w:r>
                            <w:r w:rsidR="005173A0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and</w:t>
                            </w:r>
                            <w:r w:rsidR="005173A0" w:rsidRPr="00AC00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the en</w:t>
                            </w:r>
                            <w:r w:rsidR="00F5486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vironment </w:t>
                            </w:r>
                            <w:r w:rsidR="00F5486B" w:rsidRPr="00F5486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(It should be note</w:t>
                            </w:r>
                            <w:r w:rsidR="00212F9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d that in this regard, the HSE r</w:t>
                            </w:r>
                            <w:r w:rsidR="00F5486B" w:rsidRPr="00F5486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equirements for </w:t>
                            </w:r>
                            <w:r w:rsidR="00212F9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site</w:t>
                            </w:r>
                            <w:r w:rsidR="00F5486B" w:rsidRPr="00F5486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preparation </w:t>
                            </w:r>
                            <w:r w:rsidR="00212F9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operations has been communicated on</w:t>
                            </w:r>
                            <w:r w:rsidR="00F5486B" w:rsidRPr="00F5486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12F9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25</w:t>
                            </w:r>
                            <w:r w:rsidR="00212F9E" w:rsidRPr="0035085F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/</w:t>
                            </w:r>
                            <w:r w:rsidR="00212F9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06</w:t>
                            </w:r>
                            <w:r w:rsidR="00212F9E" w:rsidRPr="0035085F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/</w:t>
                            </w:r>
                            <w:r w:rsidR="00212F9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2017</w:t>
                            </w:r>
                            <w:r w:rsidR="00F341DA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, letter No. </w:t>
                            </w:r>
                            <w:proofErr w:type="gramStart"/>
                            <w:r w:rsidR="00F341DA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MA/152569</w:t>
                            </w:r>
                            <w:r w:rsidR="00212F9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).</w:t>
                            </w:r>
                            <w:proofErr w:type="gramEnd"/>
                          </w:p>
                          <w:p w:rsidR="00756FE1" w:rsidRDefault="007D02FC" w:rsidP="00F5486B">
                            <w:pPr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The present document presents </w:t>
                            </w:r>
                            <w:r w:rsidRPr="00AC00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HSE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requirements for </w:t>
                            </w:r>
                            <w:r w:rsidR="00F5486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drilling</w:t>
                            </w:r>
                            <w:r w:rsidRPr="00AC00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operations </w:t>
                            </w:r>
                            <w:r w:rsidR="00E605A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at the NIOC</w:t>
                            </w:r>
                            <w:r w:rsidR="00D06C6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’s s</w:t>
                            </w:r>
                            <w:r w:rsidR="00D06C6C" w:rsidRPr="00756FE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ubsidiaries and </w:t>
                            </w:r>
                            <w:r w:rsidR="00D06C6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associates and </w:t>
                            </w:r>
                            <w:r w:rsid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b</w:t>
                            </w:r>
                            <w:r w:rsidR="00EE5BA6" w:rsidRPr="009262B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ased on this document, </w:t>
                            </w:r>
                            <w:r w:rsidR="00E605A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all the NIOC</w:t>
                            </w:r>
                            <w:r w:rsid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’s subsidiaries and operational units, operating in the area of offshore </w:t>
                            </w:r>
                            <w:r w:rsidR="00EE5BA6" w:rsidRPr="009262B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drilling</w:t>
                            </w:r>
                            <w:r w:rsid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, shall </w:t>
                            </w:r>
                            <w:r w:rsidR="00EE5BA6" w:rsidRPr="009262B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prepare relevant </w:t>
                            </w:r>
                            <w:r w:rsid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working</w:t>
                            </w:r>
                            <w:r w:rsidR="00EE5BA6" w:rsidRPr="009262B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instructions </w:t>
                            </w:r>
                            <w:r w:rsid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[in accordance with the nature of their activities and their organizational structure] to </w:t>
                            </w:r>
                            <w:r w:rsidR="00EE5BA6" w:rsidRPr="009262B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comply with the provisions of this document (as minimum requirements)</w:t>
                            </w:r>
                            <w:r w:rsid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E447C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These units</w:t>
                            </w:r>
                            <w:r w:rsidR="00EE5BA6" w:rsidRP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shall also</w:t>
                            </w:r>
                            <w:r w:rsidR="00EE5BA6" w:rsidRP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implement the document across their unit and </w:t>
                            </w:r>
                            <w:r w:rsidR="00EE5BA6" w:rsidRP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</w:t>
                            </w:r>
                            <w:r w:rsidR="00B323BA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hall s</w:t>
                            </w:r>
                            <w:r w:rsidR="00EE5BA6" w:rsidRP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ubmit </w:t>
                            </w:r>
                            <w:r w:rsidR="00E447C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relevant reports </w:t>
                            </w:r>
                            <w:r w:rsidR="00EE5BA6" w:rsidRP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to </w:t>
                            </w:r>
                            <w:r w:rsid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the HSE management</w:t>
                            </w:r>
                            <w:r w:rsidR="00EE5BA6" w:rsidRP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E5BA6" w:rsidRPr="009262B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within </w:t>
                            </w:r>
                            <w:r w:rsidR="00EE5B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 month.</w:t>
                            </w:r>
                          </w:p>
                          <w:p w:rsidR="00B323BA" w:rsidRDefault="00B213E2" w:rsidP="00B213E2">
                            <w:pPr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="00E605A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NIO</w:t>
                            </w:r>
                            <w:r w:rsidRPr="00EE20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C’s HSE management is responsible for updating and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monitoring</w:t>
                            </w:r>
                            <w:r w:rsidRPr="00EE20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the proper i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mplementation of this </w:t>
                            </w:r>
                            <w:r w:rsidRPr="00EE20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guideline.</w:t>
                            </w:r>
                          </w:p>
                          <w:p w:rsidR="00B213E2" w:rsidRDefault="00B213E2" w:rsidP="00B213E2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                                                                                       Ali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Kardor</w:t>
                            </w:r>
                            <w:proofErr w:type="spellEnd"/>
                          </w:p>
                          <w:p w:rsidR="00EE5BA6" w:rsidRPr="00345616" w:rsidRDefault="00EE5BA6" w:rsidP="00EE5BA6">
                            <w:pPr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</w:p>
                          <w:p w:rsidR="00BA7686" w:rsidRPr="00AC2517" w:rsidRDefault="00BA7686" w:rsidP="00BA7686">
                            <w:pPr>
                              <w:spacing w:line="480" w:lineRule="auto"/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</w:p>
                          <w:p w:rsidR="00D931C1" w:rsidRDefault="00D931C1" w:rsidP="00EE3F7B">
                            <w:pPr>
                              <w:jc w:val="both"/>
                              <w:rPr>
                                <w:rFonts w:asciiTheme="majorBidi" w:hAnsiTheme="majorBidi" w:cstheme="majorBidi"/>
                              </w:rPr>
                            </w:pPr>
                          </w:p>
                          <w:p w:rsidR="00D931C1" w:rsidRDefault="00D931C1" w:rsidP="0039721A">
                            <w:pPr>
                              <w:rPr>
                                <w:rFonts w:asciiTheme="majorBidi" w:hAnsiTheme="majorBidi" w:cstheme="majorBidi"/>
                              </w:rPr>
                            </w:pPr>
                          </w:p>
                          <w:p w:rsidR="002A5A6D" w:rsidRDefault="002A5A6D" w:rsidP="0039721A">
                            <w:pPr>
                              <w:rPr>
                                <w:rFonts w:asciiTheme="majorBidi" w:hAnsiTheme="majorBidi" w:cstheme="majorBidi"/>
                              </w:rPr>
                            </w:pPr>
                          </w:p>
                          <w:p w:rsidR="00EE3F7B" w:rsidRPr="002A5A6D" w:rsidRDefault="00785104" w:rsidP="00EE3F7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</w:pPr>
                            <w:r w:rsidRPr="00785104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                                    </w:t>
                            </w: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                      </w:t>
                            </w:r>
                            <w:r w:rsidRPr="00785104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                              </w:t>
                            </w:r>
                            <w:r w:rsidR="00EE3F7B" w:rsidRPr="002A5A6D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Ali </w:t>
                            </w:r>
                            <w:proofErr w:type="spellStart"/>
                            <w:r w:rsidR="00EE3F7B" w:rsidRPr="002A5A6D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32"/>
                                <w:szCs w:val="32"/>
                              </w:rPr>
                              <w:t>Kardor</w:t>
                            </w:r>
                            <w:proofErr w:type="spellEnd"/>
                          </w:p>
                          <w:p w:rsidR="00785104" w:rsidRPr="00785104" w:rsidRDefault="00785104" w:rsidP="00EE3F7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29.75pt;margin-top:21.8pt;width:534pt;height:572.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" fillcolor="white [3201]" strokeweight=".5pt">
                <v:textbox>
                  <w:txbxContent>
                    <w:p w:rsidR="00C31CC6" w:rsidRDefault="00C31CC6" w:rsidP="00C31CC6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Esteemed</w:t>
                      </w:r>
                      <w: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 Deputies of the </w:t>
                      </w:r>
                      <w:r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Managing Directors</w:t>
                      </w:r>
                      <w: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 </w:t>
                      </w:r>
                    </w:p>
                    <w:p w:rsidR="00B7768D" w:rsidRDefault="00B7768D" w:rsidP="00B7768D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Esteemed Managing Directors of</w:t>
                      </w:r>
                      <w: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 the</w:t>
                      </w:r>
                      <w:r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 Subsidiaries</w:t>
                      </w:r>
                    </w:p>
                    <w:p w:rsidR="00BA7686" w:rsidRDefault="00BA7686" w:rsidP="00BA7686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Esteemed Managers </w:t>
                      </w:r>
                      <w:r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of the National Iranian Oil Company</w:t>
                      </w:r>
                    </w:p>
                    <w:p w:rsidR="00477AE3" w:rsidRPr="00CC1A55" w:rsidRDefault="00FF05B4" w:rsidP="00FA28CC">
                      <w:pPr>
                        <w:spacing w:line="48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</w:pPr>
                      <w:r w:rsidRPr="00F57F1C">
                        <w:rPr>
                          <w:rFonts w:asciiTheme="majorBidi" w:hAnsiTheme="majorBidi" w:cstheme="majorBidi"/>
                        </w:rPr>
                        <w:t xml:space="preserve">Subject: </w:t>
                      </w:r>
                      <w:r w:rsidR="00477AE3" w:rsidRPr="00CC1A55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  <w:t xml:space="preserve">HSE </w:t>
                      </w:r>
                      <w:r w:rsidR="00FA28CC" w:rsidRPr="00F57F1C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  <w:t xml:space="preserve">Requirements </w:t>
                      </w:r>
                      <w:r w:rsidR="00FA28CC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  <w:t>of Oil/Gas Equipment during the</w:t>
                      </w:r>
                      <w:r w:rsidR="00FA28CC" w:rsidRPr="00F57F1C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  <w:t xml:space="preserve"> </w:t>
                      </w:r>
                      <w:r w:rsidR="00FA28CC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  <w:t>Drilling</w:t>
                      </w:r>
                      <w:r w:rsidR="00FA28CC" w:rsidRPr="00F57F1C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  <w:t xml:space="preserve"> </w:t>
                      </w:r>
                      <w:r w:rsidR="00FA28CC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  <w:t xml:space="preserve">Stage at On-Shore </w:t>
                      </w:r>
                      <w:r w:rsidR="00FA28CC" w:rsidRPr="00F57F1C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  <w:t>Sites</w:t>
                      </w:r>
                    </w:p>
                    <w:p w:rsidR="003F7762" w:rsidRPr="00F5486B" w:rsidRDefault="001968A0" w:rsidP="001F7693">
                      <w:pPr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Drilling operations</w:t>
                      </w:r>
                      <w:r w:rsidR="003F7762" w:rsidRPr="0034561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are</w:t>
                      </w:r>
                      <w:r w:rsidRPr="001968A0">
                        <w:rPr>
                          <w:rFonts w:asciiTheme="majorBidi" w:hAnsiTheme="majorBidi" w:cstheme="majorBidi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/>
                        </w:rPr>
                        <w:t xml:space="preserve">among the main </w:t>
                      </w:r>
                      <w:r w:rsidRPr="00CC1A55">
                        <w:rPr>
                          <w:rFonts w:asciiTheme="majorBidi" w:hAnsiTheme="majorBidi" w:cstheme="majorBidi"/>
                        </w:rPr>
                        <w:t xml:space="preserve">processes </w:t>
                      </w:r>
                      <w:r>
                        <w:rPr>
                          <w:rFonts w:asciiTheme="majorBidi" w:hAnsiTheme="majorBidi" w:cstheme="majorBidi"/>
                        </w:rPr>
                        <w:t xml:space="preserve">in </w:t>
                      </w:r>
                      <w:r w:rsidR="001F7693">
                        <w:rPr>
                          <w:rFonts w:asciiTheme="majorBidi" w:hAnsiTheme="majorBidi" w:cstheme="majorBidi"/>
                        </w:rPr>
                        <w:t xml:space="preserve">exploration, </w:t>
                      </w:r>
                      <w:r w:rsidRPr="00CC1A55">
                        <w:rPr>
                          <w:rFonts w:asciiTheme="majorBidi" w:hAnsiTheme="majorBidi" w:cstheme="majorBidi"/>
                        </w:rPr>
                        <w:t xml:space="preserve">extraction, evaluation and development of oil and gas </w:t>
                      </w:r>
                      <w:r>
                        <w:rPr>
                          <w:rFonts w:asciiTheme="majorBidi" w:hAnsiTheme="majorBidi" w:cstheme="majorBidi"/>
                        </w:rPr>
                        <w:t>reservoirs</w:t>
                      </w:r>
                      <w:r w:rsidR="003D4E30">
                        <w:rPr>
                          <w:rFonts w:asciiTheme="majorBidi" w:hAnsiTheme="majorBidi" w:cstheme="majorBidi"/>
                        </w:rPr>
                        <w:t xml:space="preserve">. </w:t>
                      </w:r>
                      <w:r w:rsidR="00F5486B">
                        <w:rPr>
                          <w:rFonts w:asciiTheme="majorBidi" w:hAnsiTheme="majorBidi" w:cstheme="majorBidi"/>
                        </w:rPr>
                        <w:t xml:space="preserve">With their </w:t>
                      </w:r>
                      <w:r w:rsidRPr="00CC1A55">
                        <w:rPr>
                          <w:rFonts w:asciiTheme="majorBidi" w:hAnsiTheme="majorBidi" w:cstheme="majorBidi"/>
                        </w:rPr>
                        <w:t xml:space="preserve">strategic </w:t>
                      </w:r>
                      <w:r w:rsidR="00C50CE9">
                        <w:rPr>
                          <w:rFonts w:asciiTheme="majorBidi" w:hAnsiTheme="majorBidi" w:cstheme="majorBidi"/>
                        </w:rPr>
                        <w:t>importance</w:t>
                      </w:r>
                      <w:r w:rsidRPr="00CC1A55">
                        <w:rPr>
                          <w:rFonts w:asciiTheme="majorBidi" w:hAnsiTheme="majorBidi" w:cstheme="majorBidi"/>
                        </w:rPr>
                        <w:t xml:space="preserve"> in the </w:t>
                      </w:r>
                      <w:r w:rsidR="00C50CE9">
                        <w:rPr>
                          <w:rFonts w:asciiTheme="majorBidi" w:hAnsiTheme="majorBidi" w:cstheme="majorBidi"/>
                        </w:rPr>
                        <w:t>petroleum</w:t>
                      </w:r>
                      <w:r w:rsidR="00F5486B">
                        <w:rPr>
                          <w:rFonts w:asciiTheme="majorBidi" w:hAnsiTheme="majorBidi" w:cstheme="majorBidi"/>
                        </w:rPr>
                        <w:t xml:space="preserve"> industry,</w:t>
                      </w:r>
                      <w:r w:rsidR="00F5486B" w:rsidRPr="00F5486B">
                        <w:rPr>
                          <w:rFonts w:asciiTheme="majorBidi" w:hAnsiTheme="majorBidi" w:cstheme="majorBidi"/>
                        </w:rPr>
                        <w:t xml:space="preserve"> </w:t>
                      </w:r>
                      <w:r w:rsidR="00F5486B">
                        <w:rPr>
                          <w:rFonts w:asciiTheme="majorBidi" w:hAnsiTheme="majorBidi" w:cstheme="majorBidi"/>
                        </w:rPr>
                        <w:t xml:space="preserve">these operations are </w:t>
                      </w:r>
                      <w:r w:rsidR="003F7762" w:rsidRPr="0034561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among the most complicated, costly, cumbersome and high-risk occupations in the world. The oil and gas drilling operatio</w:t>
                      </w:r>
                      <w:r w:rsidR="001F7693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ns consist of various processes: 1. S</w:t>
                      </w:r>
                      <w:r w:rsidR="003F7762" w:rsidRPr="0034561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ite preparation, </w:t>
                      </w:r>
                      <w:r w:rsidR="001F7693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2. D</w:t>
                      </w:r>
                      <w:r w:rsidR="003F7762" w:rsidRPr="0034561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rilling, </w:t>
                      </w:r>
                      <w:r w:rsidR="001F7693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3. W</w:t>
                      </w:r>
                      <w:r w:rsidR="003F7762" w:rsidRPr="0034561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ell completion, </w:t>
                      </w:r>
                      <w:r w:rsidR="001F7693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4. </w:t>
                      </w:r>
                      <w:proofErr w:type="gramStart"/>
                      <w:r w:rsidR="001F7693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</w:t>
                      </w:r>
                      <w:r w:rsidR="002B4DF8" w:rsidRPr="0034561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ervicing</w:t>
                      </w:r>
                      <w:proofErr w:type="gramEnd"/>
                      <w:r w:rsidR="002B4DF8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,</w:t>
                      </w:r>
                      <w:r w:rsidR="002B4DF8" w:rsidRPr="0034561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2B4DF8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and </w:t>
                      </w:r>
                      <w:r w:rsidR="001F7693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5.</w:t>
                      </w:r>
                      <w:r w:rsidR="002B4DF8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1F7693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W</w:t>
                      </w:r>
                      <w:r w:rsidR="002B4DF8" w:rsidRPr="0034561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ell</w:t>
                      </w:r>
                      <w:r w:rsidR="002B4DF8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1F7693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plugging</w:t>
                      </w:r>
                      <w:r w:rsidR="002B4DF8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and abandonment. </w:t>
                      </w:r>
                      <w:r w:rsidR="00F5486B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The </w:t>
                      </w:r>
                      <w:r w:rsidR="00F5486B" w:rsidRPr="00F5486B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drilling operations include operations </w:t>
                      </w:r>
                      <w:r w:rsidR="00F5486B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such as</w:t>
                      </w:r>
                      <w:r w:rsidR="00F5486B" w:rsidRPr="00F5486B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F5486B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r</w:t>
                      </w:r>
                      <w:r w:rsidR="00F5486B" w:rsidRPr="00A614D3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igging </w:t>
                      </w:r>
                      <w:r w:rsidR="00F5486B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u</w:t>
                      </w:r>
                      <w:r w:rsidR="00F5486B" w:rsidRPr="00A614D3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p</w:t>
                      </w:r>
                      <w:r w:rsidR="00F5486B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, drilling ahead, t</w:t>
                      </w:r>
                      <w:r w:rsidR="00F5486B" w:rsidRPr="00A614D3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ripping</w:t>
                      </w:r>
                      <w:r w:rsidR="00F5486B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o</w:t>
                      </w:r>
                      <w:r w:rsidR="00F5486B" w:rsidRPr="00A614D3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ut</w:t>
                      </w:r>
                      <w:r w:rsidR="00F5486B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/in, c</w:t>
                      </w:r>
                      <w:r w:rsidR="00F5486B" w:rsidRPr="00A614D3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asing </w:t>
                      </w:r>
                      <w:r w:rsidR="00F5486B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and c</w:t>
                      </w:r>
                      <w:r w:rsidR="00F5486B" w:rsidRPr="00A614D3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ementing </w:t>
                      </w:r>
                      <w:r w:rsidR="00F5486B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o</w:t>
                      </w:r>
                      <w:r w:rsidR="00F5486B" w:rsidRPr="00A614D3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perations</w:t>
                      </w:r>
                      <w:r w:rsidR="00F5486B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, maintenance </w:t>
                      </w:r>
                      <w:r w:rsidR="00F5486B" w:rsidRPr="00A614D3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activities</w:t>
                      </w:r>
                      <w:r w:rsidR="00F5486B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and w</w:t>
                      </w:r>
                      <w:r w:rsidR="00F5486B" w:rsidRPr="00A614D3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ell </w:t>
                      </w:r>
                      <w:r w:rsidR="00F5486B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control. </w:t>
                      </w:r>
                      <w:r w:rsidR="000467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These operations </w:t>
                      </w:r>
                      <w:r w:rsidR="00E447C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have the</w:t>
                      </w:r>
                      <w:r w:rsidR="000467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046725" w:rsidRPr="000467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potential </w:t>
                      </w:r>
                      <w:r w:rsidR="00E447C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to </w:t>
                      </w:r>
                      <w:r w:rsidR="00046725" w:rsidRPr="000467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damage human</w:t>
                      </w:r>
                      <w:r w:rsidR="000467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beings</w:t>
                      </w:r>
                      <w:r w:rsidR="00046725" w:rsidRPr="000467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and </w:t>
                      </w:r>
                      <w:r w:rsidR="000467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the environment.</w:t>
                      </w:r>
                    </w:p>
                    <w:p w:rsidR="00046725" w:rsidRDefault="00E605A9" w:rsidP="00212F9E">
                      <w:pPr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The NIOC</w:t>
                      </w:r>
                      <w:r w:rsidR="005173A0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’s HSE Management has held </w:t>
                      </w:r>
                      <w:r w:rsidR="00756FE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joint </w:t>
                      </w:r>
                      <w:r w:rsidR="005173A0" w:rsidRPr="007825FB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expert meetings </w:t>
                      </w:r>
                      <w:r w:rsidR="00756FE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with relevant s</w:t>
                      </w:r>
                      <w:r w:rsidR="00756FE1" w:rsidRPr="00756FE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ubsidiaries and </w:t>
                      </w:r>
                      <w:r w:rsidR="00756FE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associates </w:t>
                      </w:r>
                      <w:r w:rsidR="005173A0" w:rsidRPr="007825FB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on preparation </w:t>
                      </w:r>
                      <w:r w:rsidR="005173A0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and compilation of </w:t>
                      </w:r>
                      <w:r w:rsidR="005173A0" w:rsidRPr="007825FB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HSE </w:t>
                      </w:r>
                      <w:r w:rsidR="005173A0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guidelines/provisions </w:t>
                      </w:r>
                      <w:r w:rsidR="005173A0" w:rsidRPr="007825FB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for </w:t>
                      </w:r>
                      <w:r w:rsidR="005173A0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all</w:t>
                      </w:r>
                      <w:r w:rsidR="005173A0" w:rsidRPr="007825FB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drilling </w:t>
                      </w:r>
                      <w:r w:rsidR="005173A0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operations to </w:t>
                      </w:r>
                      <w:r w:rsidR="005173A0" w:rsidRPr="00AC00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prevent work-related accidents and</w:t>
                      </w:r>
                      <w:r w:rsidR="005173A0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to</w:t>
                      </w:r>
                      <w:r w:rsidR="005173A0" w:rsidRPr="00AC00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minimize </w:t>
                      </w:r>
                      <w:r w:rsidR="005173A0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relevant</w:t>
                      </w:r>
                      <w:r w:rsidR="005173A0" w:rsidRPr="00AC00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consequences </w:t>
                      </w:r>
                      <w:r w:rsidR="005173A0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and</w:t>
                      </w:r>
                      <w:r w:rsidR="005173A0" w:rsidRPr="00AC00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damage</w:t>
                      </w:r>
                      <w:r w:rsidR="005173A0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</w:t>
                      </w:r>
                      <w:r w:rsidR="005173A0" w:rsidRPr="00AC00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to the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NIOC</w:t>
                      </w:r>
                      <w:r w:rsidR="005173A0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’s manpower</w:t>
                      </w:r>
                      <w:r w:rsidR="005173A0" w:rsidRPr="00AC00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, facilities </w:t>
                      </w:r>
                      <w:r w:rsidR="005173A0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and</w:t>
                      </w:r>
                      <w:r w:rsidR="005173A0" w:rsidRPr="00AC00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the en</w:t>
                      </w:r>
                      <w:r w:rsidR="00F5486B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vironment </w:t>
                      </w:r>
                      <w:r w:rsidR="00F5486B" w:rsidRPr="00F5486B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(It should be note</w:t>
                      </w:r>
                      <w:r w:rsidR="00212F9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d that in this regard, the HSE r</w:t>
                      </w:r>
                      <w:r w:rsidR="00F5486B" w:rsidRPr="00F5486B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equirements for </w:t>
                      </w:r>
                      <w:r w:rsidR="00212F9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site</w:t>
                      </w:r>
                      <w:r w:rsidR="00F5486B" w:rsidRPr="00F5486B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preparation </w:t>
                      </w:r>
                      <w:r w:rsidR="00212F9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operations has been communicated on</w:t>
                      </w:r>
                      <w:r w:rsidR="00F5486B" w:rsidRPr="00F5486B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212F9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25</w:t>
                      </w:r>
                      <w:r w:rsidR="00212F9E" w:rsidRPr="0035085F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/</w:t>
                      </w:r>
                      <w:r w:rsidR="00212F9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06</w:t>
                      </w:r>
                      <w:r w:rsidR="00212F9E" w:rsidRPr="0035085F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/</w:t>
                      </w:r>
                      <w:r w:rsidR="00212F9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2017</w:t>
                      </w:r>
                      <w:r w:rsidR="00F341DA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, letter No. </w:t>
                      </w:r>
                      <w:proofErr w:type="gramStart"/>
                      <w:r w:rsidR="00F341DA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MA/152569</w:t>
                      </w:r>
                      <w:r w:rsidR="00212F9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).</w:t>
                      </w:r>
                      <w:proofErr w:type="gramEnd"/>
                    </w:p>
                    <w:p w:rsidR="00756FE1" w:rsidRDefault="007D02FC" w:rsidP="00F5486B">
                      <w:pPr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The present document presents </w:t>
                      </w:r>
                      <w:r w:rsidRPr="00AC00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HSE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requirements for </w:t>
                      </w:r>
                      <w:r w:rsidR="00F5486B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drilling</w:t>
                      </w:r>
                      <w:r w:rsidRPr="00AC00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operations </w:t>
                      </w:r>
                      <w:r w:rsidR="00E605A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at the NIOC</w:t>
                      </w:r>
                      <w:r w:rsidR="00D06C6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’s s</w:t>
                      </w:r>
                      <w:r w:rsidR="00D06C6C" w:rsidRPr="00756FE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ubsidiaries and </w:t>
                      </w:r>
                      <w:r w:rsidR="00D06C6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associates and </w:t>
                      </w:r>
                      <w:r w:rsid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b</w:t>
                      </w:r>
                      <w:r w:rsidR="00EE5BA6" w:rsidRPr="009262B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ased on this document, </w:t>
                      </w:r>
                      <w:r w:rsidR="00E605A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all the NIOC</w:t>
                      </w:r>
                      <w:r w:rsid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’s subsidiaries and operational units, operating in the area of offshore </w:t>
                      </w:r>
                      <w:r w:rsidR="00EE5BA6" w:rsidRPr="009262B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drilling</w:t>
                      </w:r>
                      <w:r w:rsid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, shall </w:t>
                      </w:r>
                      <w:r w:rsidR="00EE5BA6" w:rsidRPr="009262B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prepare relevant </w:t>
                      </w:r>
                      <w:r w:rsid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working</w:t>
                      </w:r>
                      <w:r w:rsidR="00EE5BA6" w:rsidRPr="009262B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instructions </w:t>
                      </w:r>
                      <w:r w:rsid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[in accordance with the nature of their activities and their organizational structure] to </w:t>
                      </w:r>
                      <w:r w:rsidR="00EE5BA6" w:rsidRPr="009262B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comply with the provisions of this document (as minimum requirements)</w:t>
                      </w:r>
                      <w:r w:rsid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. </w:t>
                      </w:r>
                      <w:r w:rsidR="00E447C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These units</w:t>
                      </w:r>
                      <w:r w:rsidR="00EE5BA6" w:rsidRP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shall also</w:t>
                      </w:r>
                      <w:r w:rsidR="00EE5BA6" w:rsidRP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implement the document across their unit and </w:t>
                      </w:r>
                      <w:r w:rsidR="00EE5BA6" w:rsidRP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</w:t>
                      </w:r>
                      <w:r w:rsidR="00B323BA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hall s</w:t>
                      </w:r>
                      <w:r w:rsidR="00EE5BA6" w:rsidRP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ubmit </w:t>
                      </w:r>
                      <w:r w:rsidR="00E447C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relevant reports </w:t>
                      </w:r>
                      <w:r w:rsidR="00EE5BA6" w:rsidRP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to </w:t>
                      </w:r>
                      <w:r w:rsid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the HSE management</w:t>
                      </w:r>
                      <w:r w:rsidR="00EE5BA6" w:rsidRP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EE5BA6" w:rsidRPr="009262B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within </w:t>
                      </w:r>
                      <w:r w:rsidR="00EE5B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 month.</w:t>
                      </w:r>
                    </w:p>
                    <w:p w:rsidR="00B323BA" w:rsidRDefault="00B213E2" w:rsidP="00B213E2">
                      <w:pPr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The </w:t>
                      </w:r>
                      <w:r w:rsidR="00E605A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NIO</w:t>
                      </w:r>
                      <w:r w:rsidRPr="00EE20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C’s HSE management is responsible for updating and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monitoring</w:t>
                      </w:r>
                      <w:r w:rsidRPr="00EE20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the proper i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mplementation of this </w:t>
                      </w:r>
                      <w:r w:rsidRPr="00EE20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guideline.</w:t>
                      </w:r>
                    </w:p>
                    <w:p w:rsidR="00B213E2" w:rsidRDefault="00B213E2" w:rsidP="00B213E2">
                      <w:pPr>
                        <w:jc w:val="center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                                                                                       Ali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Kardor</w:t>
                      </w:r>
                      <w:proofErr w:type="spellEnd"/>
                    </w:p>
                    <w:p w:rsidR="00EE5BA6" w:rsidRPr="00345616" w:rsidRDefault="00EE5BA6" w:rsidP="00EE5BA6">
                      <w:pPr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</w:p>
                    <w:p w:rsidR="00BA7686" w:rsidRPr="00AC2517" w:rsidRDefault="00BA7686" w:rsidP="00BA7686">
                      <w:pPr>
                        <w:spacing w:line="480" w:lineRule="auto"/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</w:p>
                    <w:p w:rsidR="00D931C1" w:rsidRDefault="00D931C1" w:rsidP="00EE3F7B">
                      <w:pPr>
                        <w:jc w:val="both"/>
                        <w:rPr>
                          <w:rFonts w:asciiTheme="majorBidi" w:hAnsiTheme="majorBidi" w:cstheme="majorBidi"/>
                        </w:rPr>
                      </w:pPr>
                    </w:p>
                    <w:p w:rsidR="00D931C1" w:rsidRDefault="00D931C1" w:rsidP="0039721A">
                      <w:pPr>
                        <w:rPr>
                          <w:rFonts w:asciiTheme="majorBidi" w:hAnsiTheme="majorBidi" w:cstheme="majorBidi"/>
                        </w:rPr>
                      </w:pPr>
                    </w:p>
                    <w:p w:rsidR="002A5A6D" w:rsidRDefault="002A5A6D" w:rsidP="0039721A">
                      <w:pPr>
                        <w:rPr>
                          <w:rFonts w:asciiTheme="majorBidi" w:hAnsiTheme="majorBidi" w:cstheme="majorBidi"/>
                        </w:rPr>
                      </w:pPr>
                    </w:p>
                    <w:p w:rsidR="00EE3F7B" w:rsidRPr="002A5A6D" w:rsidRDefault="00785104" w:rsidP="00EE3F7B">
                      <w:pPr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</w:rPr>
                      </w:pPr>
                      <w:r w:rsidRPr="00785104"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  <w:t xml:space="preserve">                                     </w:t>
                      </w:r>
                      <w:r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  <w:t xml:space="preserve">                       </w:t>
                      </w:r>
                      <w:r w:rsidRPr="00785104"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  <w:t xml:space="preserve">                               </w:t>
                      </w:r>
                      <w:r w:rsidR="00EE3F7B" w:rsidRPr="002A5A6D">
                        <w:rPr>
                          <w:rFonts w:asciiTheme="majorBidi" w:hAnsiTheme="majorBidi" w:cstheme="majorBidi"/>
                          <w:i/>
                          <w:iCs/>
                          <w:sz w:val="32"/>
                          <w:szCs w:val="32"/>
                        </w:rPr>
                        <w:t xml:space="preserve">Ali </w:t>
                      </w:r>
                      <w:proofErr w:type="spellStart"/>
                      <w:r w:rsidR="00EE3F7B" w:rsidRPr="002A5A6D">
                        <w:rPr>
                          <w:rFonts w:asciiTheme="majorBidi" w:hAnsiTheme="majorBidi" w:cstheme="majorBidi"/>
                          <w:i/>
                          <w:iCs/>
                          <w:sz w:val="32"/>
                          <w:szCs w:val="32"/>
                        </w:rPr>
                        <w:t>Kardor</w:t>
                      </w:r>
                      <w:proofErr w:type="spellEnd"/>
                    </w:p>
                    <w:p w:rsidR="00785104" w:rsidRPr="00785104" w:rsidRDefault="00785104" w:rsidP="00EE3F7B">
                      <w:pPr>
                        <w:jc w:val="center"/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72FA9">
        <w:rPr>
          <w:rFonts w:asciiTheme="majorBidi" w:hAnsiTheme="majorBidi" w:cstheme="majorBidi"/>
          <w:b/>
          <w:bCs/>
          <w:sz w:val="24"/>
          <w:szCs w:val="24"/>
        </w:rPr>
        <w:t>The Deputy Minister and Managing Director</w:t>
      </w:r>
      <w:r w:rsidR="00A74124">
        <w:rPr>
          <w:rFonts w:asciiTheme="majorBidi" w:hAnsiTheme="majorBidi" w:cstheme="majorBidi"/>
          <w:sz w:val="24"/>
          <w:szCs w:val="24"/>
        </w:rPr>
        <w:tab/>
        <w:t>Appendix:</w:t>
      </w:r>
    </w:p>
    <w:p w:rsidR="00DB2510" w:rsidRPr="009B31B5" w:rsidRDefault="00DB2510">
      <w:pPr>
        <w:rPr>
          <w:rFonts w:asciiTheme="majorBidi" w:hAnsiTheme="majorBidi" w:cstheme="majorBidi"/>
          <w:sz w:val="24"/>
          <w:szCs w:val="24"/>
        </w:rPr>
      </w:pPr>
    </w:p>
    <w:p w:rsidR="009B31B5" w:rsidRDefault="009B31B5"/>
    <w:sectPr w:rsidR="009B31B5" w:rsidSect="009B31B5">
      <w:pgSz w:w="12240" w:h="15840"/>
      <w:pgMar w:top="1440" w:right="1440" w:bottom="1440" w:left="1440" w:header="720" w:footer="720" w:gutter="0"/>
      <w:pgBorders w:offsetFrom="page">
        <w:top w:val="single" w:sz="12" w:space="24" w:color="auto" w:shadow="1"/>
        <w:left w:val="single" w:sz="12" w:space="24" w:color="auto" w:shadow="1"/>
        <w:bottom w:val="single" w:sz="12" w:space="24" w:color="auto" w:shadow="1"/>
        <w:right w:val="single" w:sz="12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494" w:rsidRDefault="006F0494" w:rsidP="009B31B5">
      <w:pPr>
        <w:spacing w:after="0" w:line="240" w:lineRule="auto"/>
      </w:pPr>
      <w:r>
        <w:separator/>
      </w:r>
    </w:p>
  </w:endnote>
  <w:endnote w:type="continuationSeparator" w:id="0">
    <w:p w:rsidR="006F0494" w:rsidRDefault="006F0494" w:rsidP="009B3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494" w:rsidRDefault="006F0494" w:rsidP="009B31B5">
      <w:pPr>
        <w:spacing w:after="0" w:line="240" w:lineRule="auto"/>
      </w:pPr>
      <w:r>
        <w:separator/>
      </w:r>
    </w:p>
  </w:footnote>
  <w:footnote w:type="continuationSeparator" w:id="0">
    <w:p w:rsidR="006F0494" w:rsidRDefault="006F0494" w:rsidP="009B31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1B5"/>
    <w:rsid w:val="00046725"/>
    <w:rsid w:val="0008797A"/>
    <w:rsid w:val="000A50F4"/>
    <w:rsid w:val="000C469F"/>
    <w:rsid w:val="00111B5C"/>
    <w:rsid w:val="00141DEB"/>
    <w:rsid w:val="00147C03"/>
    <w:rsid w:val="001968A0"/>
    <w:rsid w:val="001A632F"/>
    <w:rsid w:val="001D205F"/>
    <w:rsid w:val="001F7693"/>
    <w:rsid w:val="002020E7"/>
    <w:rsid w:val="00212F9E"/>
    <w:rsid w:val="002220D8"/>
    <w:rsid w:val="00254988"/>
    <w:rsid w:val="00267F24"/>
    <w:rsid w:val="0029638F"/>
    <w:rsid w:val="002A5A6D"/>
    <w:rsid w:val="002B2CDD"/>
    <w:rsid w:val="002B4DF8"/>
    <w:rsid w:val="002B6D15"/>
    <w:rsid w:val="00307DF0"/>
    <w:rsid w:val="00323390"/>
    <w:rsid w:val="00325EB8"/>
    <w:rsid w:val="0035085F"/>
    <w:rsid w:val="00372FA9"/>
    <w:rsid w:val="0039721A"/>
    <w:rsid w:val="003C4EB1"/>
    <w:rsid w:val="003D4E30"/>
    <w:rsid w:val="003F652B"/>
    <w:rsid w:val="003F7762"/>
    <w:rsid w:val="004263D4"/>
    <w:rsid w:val="0045199D"/>
    <w:rsid w:val="00463EA0"/>
    <w:rsid w:val="00477AE3"/>
    <w:rsid w:val="00507051"/>
    <w:rsid w:val="005173A0"/>
    <w:rsid w:val="005236A3"/>
    <w:rsid w:val="00553437"/>
    <w:rsid w:val="00573253"/>
    <w:rsid w:val="005A2FC6"/>
    <w:rsid w:val="005A342C"/>
    <w:rsid w:val="005C449A"/>
    <w:rsid w:val="005F6A08"/>
    <w:rsid w:val="0061245F"/>
    <w:rsid w:val="006320B9"/>
    <w:rsid w:val="006A1B78"/>
    <w:rsid w:val="006B2583"/>
    <w:rsid w:val="006D4BCE"/>
    <w:rsid w:val="006F0494"/>
    <w:rsid w:val="006F2F05"/>
    <w:rsid w:val="006F54FC"/>
    <w:rsid w:val="0070123C"/>
    <w:rsid w:val="00714D49"/>
    <w:rsid w:val="007166A5"/>
    <w:rsid w:val="007266CD"/>
    <w:rsid w:val="00756FE1"/>
    <w:rsid w:val="00785104"/>
    <w:rsid w:val="00787B17"/>
    <w:rsid w:val="007D02FC"/>
    <w:rsid w:val="007E2372"/>
    <w:rsid w:val="008010E6"/>
    <w:rsid w:val="00826F35"/>
    <w:rsid w:val="00957749"/>
    <w:rsid w:val="009975B8"/>
    <w:rsid w:val="009B31B5"/>
    <w:rsid w:val="009F5B96"/>
    <w:rsid w:val="00A100AD"/>
    <w:rsid w:val="00A10977"/>
    <w:rsid w:val="00A74124"/>
    <w:rsid w:val="00AA7A10"/>
    <w:rsid w:val="00AC2517"/>
    <w:rsid w:val="00AD13FF"/>
    <w:rsid w:val="00AE7BC2"/>
    <w:rsid w:val="00B01A41"/>
    <w:rsid w:val="00B11C7C"/>
    <w:rsid w:val="00B129BC"/>
    <w:rsid w:val="00B213E2"/>
    <w:rsid w:val="00B323BA"/>
    <w:rsid w:val="00B7768D"/>
    <w:rsid w:val="00BA7686"/>
    <w:rsid w:val="00BE31C6"/>
    <w:rsid w:val="00C068F7"/>
    <w:rsid w:val="00C2146D"/>
    <w:rsid w:val="00C2671A"/>
    <w:rsid w:val="00C31CC6"/>
    <w:rsid w:val="00C363BA"/>
    <w:rsid w:val="00C437CD"/>
    <w:rsid w:val="00C50CE9"/>
    <w:rsid w:val="00C56169"/>
    <w:rsid w:val="00C609CD"/>
    <w:rsid w:val="00C67F61"/>
    <w:rsid w:val="00CD66BC"/>
    <w:rsid w:val="00CD688A"/>
    <w:rsid w:val="00D06C6C"/>
    <w:rsid w:val="00D23326"/>
    <w:rsid w:val="00D931C1"/>
    <w:rsid w:val="00D95123"/>
    <w:rsid w:val="00DB2510"/>
    <w:rsid w:val="00DC79C0"/>
    <w:rsid w:val="00DE0896"/>
    <w:rsid w:val="00DF5A1C"/>
    <w:rsid w:val="00E039DC"/>
    <w:rsid w:val="00E21D22"/>
    <w:rsid w:val="00E447C1"/>
    <w:rsid w:val="00E4670E"/>
    <w:rsid w:val="00E50901"/>
    <w:rsid w:val="00E605A9"/>
    <w:rsid w:val="00E72CAE"/>
    <w:rsid w:val="00EA0F50"/>
    <w:rsid w:val="00EC6AC9"/>
    <w:rsid w:val="00ED1B8D"/>
    <w:rsid w:val="00ED41D6"/>
    <w:rsid w:val="00EE2025"/>
    <w:rsid w:val="00EE3F7B"/>
    <w:rsid w:val="00EE5BA6"/>
    <w:rsid w:val="00EF2561"/>
    <w:rsid w:val="00F13369"/>
    <w:rsid w:val="00F341DA"/>
    <w:rsid w:val="00F446D8"/>
    <w:rsid w:val="00F5486B"/>
    <w:rsid w:val="00F548B4"/>
    <w:rsid w:val="00F57F1C"/>
    <w:rsid w:val="00F90263"/>
    <w:rsid w:val="00FA28CC"/>
    <w:rsid w:val="00FD1B9B"/>
    <w:rsid w:val="00FE79D3"/>
    <w:rsid w:val="00FF0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1B5"/>
  </w:style>
  <w:style w:type="paragraph" w:styleId="Footer">
    <w:name w:val="footer"/>
    <w:basedOn w:val="Normal"/>
    <w:link w:val="Foot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1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1B5"/>
  </w:style>
  <w:style w:type="paragraph" w:styleId="Footer">
    <w:name w:val="footer"/>
    <w:basedOn w:val="Normal"/>
    <w:link w:val="Foot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1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951217</dc:creator>
  <cp:lastModifiedBy>Hossein Abbasi Laleh</cp:lastModifiedBy>
  <cp:revision>108</cp:revision>
  <dcterms:created xsi:type="dcterms:W3CDTF">2018-03-11T14:31:00Z</dcterms:created>
  <dcterms:modified xsi:type="dcterms:W3CDTF">2020-04-11T18:12:00Z</dcterms:modified>
</cp:coreProperties>
</file>